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843FC" w14:textId="028AE6C7" w:rsidR="00E95A24" w:rsidRDefault="00283500" w:rsidP="00283500">
      <w:pPr>
        <w:jc w:val="right"/>
      </w:pPr>
      <w:r w:rsidRPr="00283500">
        <w:t>Załącznik nr 1 do SWP</w:t>
      </w:r>
    </w:p>
    <w:p w14:paraId="25C40768" w14:textId="6C5CF394" w:rsidR="00283500" w:rsidRDefault="00283500" w:rsidP="00283500">
      <w:pPr>
        <w:jc w:val="right"/>
      </w:pPr>
    </w:p>
    <w:p w14:paraId="44F95A98" w14:textId="11E16B66" w:rsidR="00283500" w:rsidRPr="00283500" w:rsidRDefault="00283500" w:rsidP="00283500">
      <w:pPr>
        <w:jc w:val="center"/>
        <w:rPr>
          <w:b/>
          <w:bCs/>
          <w:sz w:val="24"/>
          <w:szCs w:val="24"/>
        </w:rPr>
      </w:pPr>
      <w:r w:rsidRPr="00283500">
        <w:rPr>
          <w:b/>
          <w:bCs/>
          <w:sz w:val="24"/>
          <w:szCs w:val="24"/>
        </w:rPr>
        <w:t>Wykaz lokalizacji umiejscowienia stacji ładowania pojazdów elektrycznych.</w:t>
      </w:r>
    </w:p>
    <w:p w14:paraId="0FE1EF3D" w14:textId="69A3C010" w:rsidR="00283500" w:rsidRDefault="00283500" w:rsidP="00283500">
      <w:pPr>
        <w:jc w:val="center"/>
        <w:rPr>
          <w:b/>
          <w:bCs/>
        </w:rPr>
      </w:pPr>
    </w:p>
    <w:p w14:paraId="4A0C1BE6" w14:textId="72BE59BD" w:rsidR="00283500" w:rsidRDefault="00283500" w:rsidP="00283500">
      <w:pPr>
        <w:jc w:val="center"/>
        <w:rPr>
          <w:b/>
          <w:bCs/>
        </w:rPr>
      </w:pPr>
    </w:p>
    <w:tbl>
      <w:tblPr>
        <w:tblW w:w="12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2140"/>
        <w:gridCol w:w="1380"/>
        <w:gridCol w:w="5960"/>
        <w:gridCol w:w="2600"/>
      </w:tblGrid>
      <w:tr w:rsidR="00A91399" w:rsidRPr="00A91399" w14:paraId="4F9AB5F1" w14:textId="77777777" w:rsidTr="00A91399">
        <w:trPr>
          <w:trHeight w:val="144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3FB3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C032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Liczba stacji ładowania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15E9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Suma mocy w KW dla wszystkich urządzeń w lokalizacji</w:t>
            </w:r>
          </w:p>
        </w:tc>
        <w:tc>
          <w:tcPr>
            <w:tcW w:w="5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33A8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lokalizacja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58DB8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liczba punktów ładowania (miejsc postojowych)</w:t>
            </w:r>
          </w:p>
        </w:tc>
      </w:tr>
      <w:tr w:rsidR="00A91399" w:rsidRPr="00A91399" w14:paraId="7BA5E841" w14:textId="77777777" w:rsidTr="00A91399">
        <w:trPr>
          <w:trHeight w:val="288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C02E" w14:textId="77777777" w:rsidR="00A91399" w:rsidRPr="00A91399" w:rsidRDefault="00A91399" w:rsidP="00A91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988E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2C2B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80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4A61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parking P1 - Al. Unii Lubelskiej 2 w Łodzi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1667E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</w:tr>
      <w:tr w:rsidR="00A91399" w:rsidRPr="00A91399" w14:paraId="54B8F2E6" w14:textId="77777777" w:rsidTr="00A91399">
        <w:trPr>
          <w:trHeight w:val="288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08D1" w14:textId="77777777" w:rsidR="00A91399" w:rsidRPr="00A91399" w:rsidRDefault="00A91399" w:rsidP="00A91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EF7F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D679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50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A92D6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parking przy Stadionie Miejskim - al. Piłsudskiego 138 w Łodzi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DC08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</w:tr>
      <w:tr w:rsidR="00A91399" w:rsidRPr="00A91399" w14:paraId="2AE9D6B9" w14:textId="77777777" w:rsidTr="00A91399">
        <w:trPr>
          <w:trHeight w:val="288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5325" w14:textId="77777777" w:rsidR="00A91399" w:rsidRPr="00A91399" w:rsidRDefault="00A91399" w:rsidP="00A913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5.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9A5E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DF83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50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9CDA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parking przy Moto Arenie - ul. 6 Sierpnia 61 w Łodzi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1F34" w14:textId="77777777" w:rsidR="00A91399" w:rsidRPr="00A91399" w:rsidRDefault="00A91399" w:rsidP="00A91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139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</w:tbl>
    <w:p w14:paraId="0B85A5C5" w14:textId="403EBC3A" w:rsidR="00283500" w:rsidRDefault="00283500" w:rsidP="00283500">
      <w:pPr>
        <w:jc w:val="center"/>
        <w:rPr>
          <w:b/>
          <w:bCs/>
        </w:rPr>
      </w:pPr>
    </w:p>
    <w:p w14:paraId="41C7C2AE" w14:textId="77777777" w:rsidR="00A91399" w:rsidRDefault="00A91399" w:rsidP="00283500">
      <w:pPr>
        <w:jc w:val="center"/>
        <w:rPr>
          <w:b/>
          <w:bCs/>
        </w:rPr>
      </w:pPr>
    </w:p>
    <w:p w14:paraId="0DE5CD54" w14:textId="4402CF21" w:rsidR="00283500" w:rsidRDefault="00283500" w:rsidP="00283500">
      <w:pPr>
        <w:jc w:val="center"/>
        <w:rPr>
          <w:b/>
          <w:bCs/>
        </w:rPr>
      </w:pPr>
    </w:p>
    <w:p w14:paraId="3AD106FF" w14:textId="00062E98" w:rsidR="00283500" w:rsidRDefault="00283500" w:rsidP="00283500">
      <w:pPr>
        <w:jc w:val="center"/>
        <w:rPr>
          <w:b/>
          <w:bCs/>
        </w:rPr>
      </w:pPr>
    </w:p>
    <w:p w14:paraId="08363B6A" w14:textId="2391FBD9" w:rsidR="00283500" w:rsidRDefault="00283500" w:rsidP="00283500">
      <w:pPr>
        <w:jc w:val="center"/>
        <w:rPr>
          <w:b/>
          <w:bCs/>
        </w:rPr>
      </w:pPr>
    </w:p>
    <w:p w14:paraId="327766A7" w14:textId="29A9EC7C" w:rsidR="00283500" w:rsidRDefault="00283500" w:rsidP="00283500">
      <w:pPr>
        <w:jc w:val="center"/>
        <w:rPr>
          <w:b/>
          <w:bCs/>
        </w:rPr>
      </w:pPr>
    </w:p>
    <w:p w14:paraId="76E22663" w14:textId="5CE79FE5" w:rsidR="00283500" w:rsidRDefault="00283500" w:rsidP="00283500">
      <w:pPr>
        <w:jc w:val="center"/>
        <w:rPr>
          <w:b/>
          <w:bCs/>
        </w:rPr>
      </w:pPr>
    </w:p>
    <w:p w14:paraId="3CEDFED1" w14:textId="11555D9D" w:rsidR="00283500" w:rsidRDefault="00283500" w:rsidP="00283500">
      <w:pPr>
        <w:jc w:val="center"/>
        <w:rPr>
          <w:b/>
          <w:bCs/>
        </w:rPr>
      </w:pPr>
    </w:p>
    <w:p w14:paraId="12F500AB" w14:textId="5C274F2D" w:rsidR="00283500" w:rsidRDefault="00283500" w:rsidP="00283500">
      <w:pPr>
        <w:jc w:val="center"/>
        <w:rPr>
          <w:b/>
          <w:bCs/>
        </w:rPr>
      </w:pPr>
    </w:p>
    <w:p w14:paraId="6B154DE2" w14:textId="4106B72E" w:rsidR="00283500" w:rsidRDefault="00283500" w:rsidP="00283500">
      <w:pPr>
        <w:jc w:val="center"/>
        <w:rPr>
          <w:b/>
          <w:bCs/>
        </w:rPr>
      </w:pPr>
    </w:p>
    <w:p w14:paraId="39AE3102" w14:textId="27265BC5" w:rsidR="00283500" w:rsidRDefault="00283500" w:rsidP="00283500">
      <w:pPr>
        <w:jc w:val="center"/>
        <w:rPr>
          <w:b/>
          <w:bCs/>
        </w:rPr>
      </w:pPr>
      <w:r>
        <w:rPr>
          <w:b/>
          <w:bCs/>
        </w:rPr>
        <w:lastRenderedPageBreak/>
        <w:t>Parking przy Atlas Arenie</w:t>
      </w:r>
    </w:p>
    <w:p w14:paraId="55F4AE0B" w14:textId="26C5CC3E" w:rsidR="00283500" w:rsidRDefault="00283500" w:rsidP="00283500">
      <w:pPr>
        <w:jc w:val="center"/>
        <w:rPr>
          <w:b/>
          <w:bCs/>
        </w:rPr>
      </w:pPr>
    </w:p>
    <w:p w14:paraId="0D391DC0" w14:textId="77777777" w:rsidR="00283500" w:rsidRDefault="00283500" w:rsidP="00283500">
      <w:pPr>
        <w:jc w:val="center"/>
        <w:rPr>
          <w:b/>
          <w:bCs/>
        </w:rPr>
      </w:pPr>
    </w:p>
    <w:p w14:paraId="2CC5E9C7" w14:textId="059B5083" w:rsidR="00283500" w:rsidRDefault="00283500" w:rsidP="0028350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E3D97B" wp14:editId="77B049A8">
            <wp:extent cx="8892540" cy="4185285"/>
            <wp:effectExtent l="0" t="0" r="3810" b="5715"/>
            <wp:docPr id="1" name="Obraz 1" descr="Obraz zawierający tekst, piła elektryc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piła elektryczna&#10;&#10;Opis wygenerowany automatyczni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710E" w14:textId="4EA3439E" w:rsidR="00283500" w:rsidRDefault="00283500" w:rsidP="00283500">
      <w:pPr>
        <w:jc w:val="center"/>
        <w:rPr>
          <w:b/>
          <w:bCs/>
        </w:rPr>
      </w:pPr>
    </w:p>
    <w:p w14:paraId="1B50CA80" w14:textId="05754BC6" w:rsidR="00283500" w:rsidRDefault="00283500" w:rsidP="00283500">
      <w:pPr>
        <w:rPr>
          <w:b/>
          <w:bCs/>
        </w:rPr>
      </w:pPr>
    </w:p>
    <w:p w14:paraId="7FE8920A" w14:textId="716A1A87" w:rsidR="00283500" w:rsidRDefault="00283500" w:rsidP="00283500">
      <w:pPr>
        <w:jc w:val="center"/>
        <w:rPr>
          <w:b/>
          <w:bCs/>
        </w:rPr>
      </w:pPr>
      <w:r>
        <w:rPr>
          <w:b/>
          <w:bCs/>
        </w:rPr>
        <w:lastRenderedPageBreak/>
        <w:t>Parking przy Stadionie Miejskim al. Piłsudskiego 138</w:t>
      </w:r>
    </w:p>
    <w:p w14:paraId="0E88AEF9" w14:textId="2CAD38BC" w:rsidR="00283500" w:rsidRDefault="00283500" w:rsidP="00283500">
      <w:pPr>
        <w:jc w:val="center"/>
        <w:rPr>
          <w:b/>
          <w:bCs/>
        </w:rPr>
      </w:pPr>
    </w:p>
    <w:p w14:paraId="0C665992" w14:textId="7953ECC3" w:rsidR="00283500" w:rsidRDefault="00283500" w:rsidP="0028350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AEDE44" wp14:editId="017AFA5A">
            <wp:extent cx="8892540" cy="4918075"/>
            <wp:effectExtent l="0" t="0" r="3810" b="0"/>
            <wp:docPr id="2" name="Obraz 2" descr="Obraz zawierający tekst, zewnętrzne, droga, autostra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zewnętrzne, droga, autostrad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1206" w14:textId="105F3349" w:rsidR="00283500" w:rsidRDefault="00283500" w:rsidP="00283500">
      <w:pPr>
        <w:jc w:val="center"/>
        <w:rPr>
          <w:b/>
          <w:bCs/>
        </w:rPr>
      </w:pPr>
      <w:r>
        <w:rPr>
          <w:b/>
          <w:bCs/>
        </w:rPr>
        <w:lastRenderedPageBreak/>
        <w:t>Parking przy Moto Arenie – ul. 6 sierpnia 61</w:t>
      </w:r>
    </w:p>
    <w:p w14:paraId="2F3F2AC6" w14:textId="2558AAB3" w:rsidR="00283500" w:rsidRDefault="00283500" w:rsidP="00283500">
      <w:pPr>
        <w:jc w:val="center"/>
        <w:rPr>
          <w:b/>
          <w:bCs/>
        </w:rPr>
      </w:pPr>
    </w:p>
    <w:p w14:paraId="5599546A" w14:textId="50B07BC6" w:rsidR="00283500" w:rsidRPr="00283500" w:rsidRDefault="00283500" w:rsidP="0028350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893E5D" wp14:editId="79D5331F">
            <wp:extent cx="8892540" cy="3961130"/>
            <wp:effectExtent l="0" t="0" r="3810" b="127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500" w:rsidRPr="00283500" w:rsidSect="00283500"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CFAD8" w14:textId="77777777" w:rsidR="00B37A1D" w:rsidRDefault="00B37A1D" w:rsidP="001E7282">
      <w:pPr>
        <w:spacing w:after="0" w:line="240" w:lineRule="auto"/>
      </w:pPr>
      <w:r>
        <w:separator/>
      </w:r>
    </w:p>
  </w:endnote>
  <w:endnote w:type="continuationSeparator" w:id="0">
    <w:p w14:paraId="26639E58" w14:textId="77777777" w:rsidR="00B37A1D" w:rsidRDefault="00B37A1D" w:rsidP="001E7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3969557"/>
      <w:docPartObj>
        <w:docPartGallery w:val="Page Numbers (Bottom of Page)"/>
        <w:docPartUnique/>
      </w:docPartObj>
    </w:sdtPr>
    <w:sdtEndPr/>
    <w:sdtContent>
      <w:p w14:paraId="558DBF15" w14:textId="244FB92C" w:rsidR="001E7282" w:rsidRDefault="001E728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3E8F21" w14:textId="77777777" w:rsidR="001E7282" w:rsidRDefault="001E72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E5449" w14:textId="77777777" w:rsidR="00B37A1D" w:rsidRDefault="00B37A1D" w:rsidP="001E7282">
      <w:pPr>
        <w:spacing w:after="0" w:line="240" w:lineRule="auto"/>
      </w:pPr>
      <w:r>
        <w:separator/>
      </w:r>
    </w:p>
  </w:footnote>
  <w:footnote w:type="continuationSeparator" w:id="0">
    <w:p w14:paraId="6E43B3D3" w14:textId="77777777" w:rsidR="00B37A1D" w:rsidRDefault="00B37A1D" w:rsidP="001E72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500"/>
    <w:rsid w:val="001E7282"/>
    <w:rsid w:val="00225751"/>
    <w:rsid w:val="00283500"/>
    <w:rsid w:val="00A91399"/>
    <w:rsid w:val="00B37A1D"/>
    <w:rsid w:val="00E95A24"/>
    <w:rsid w:val="00F4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6E31A"/>
  <w15:chartTrackingRefBased/>
  <w15:docId w15:val="{66722F48-9CD0-45EE-9265-E3916D2F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7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7282"/>
  </w:style>
  <w:style w:type="paragraph" w:styleId="Stopka">
    <w:name w:val="footer"/>
    <w:basedOn w:val="Normalny"/>
    <w:link w:val="StopkaZnak"/>
    <w:uiPriority w:val="99"/>
    <w:unhideWhenUsed/>
    <w:rsid w:val="001E7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7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8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82</Words>
  <Characters>495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Lewandowski</dc:creator>
  <cp:keywords/>
  <dc:description/>
  <cp:lastModifiedBy>Roman Lewandowski</cp:lastModifiedBy>
  <cp:revision>3</cp:revision>
  <dcterms:created xsi:type="dcterms:W3CDTF">2021-09-15T09:19:00Z</dcterms:created>
  <dcterms:modified xsi:type="dcterms:W3CDTF">2021-09-16T11:51:00Z</dcterms:modified>
</cp:coreProperties>
</file>